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AE1F1" w14:textId="77777777" w:rsidR="00D12B02" w:rsidRPr="00F02990" w:rsidRDefault="00D12B02" w:rsidP="00D12B02">
      <w:pPr>
        <w:pStyle w:val="NormalWeb"/>
        <w:rPr>
          <w:rFonts w:ascii="Open Sans" w:hAnsi="Open Sans" w:cs="Open Sans"/>
          <w:snapToGrid w:val="0"/>
          <w:sz w:val="24"/>
          <w:szCs w:val="24"/>
          <w:lang w:val="en-GB"/>
        </w:rPr>
      </w:pPr>
      <w:bookmarkStart w:id="0" w:name="_Hlk124505417"/>
      <w:r w:rsidRPr="00F02990">
        <w:rPr>
          <w:rFonts w:ascii="Open Sans" w:hAnsi="Open Sans" w:cs="Open Sans"/>
          <w:b/>
          <w:snapToGrid w:val="0"/>
          <w:color w:val="auto"/>
          <w:sz w:val="24"/>
          <w:szCs w:val="24"/>
          <w:u w:val="single"/>
          <w:lang w:val="en-GB"/>
        </w:rPr>
        <w:t>The Opportunity</w:t>
      </w:r>
    </w:p>
    <w:p w14:paraId="778AD129" w14:textId="77777777" w:rsidR="00D12B02" w:rsidRPr="00F02990" w:rsidRDefault="00D12B02" w:rsidP="00D12B02">
      <w:pPr>
        <w:tabs>
          <w:tab w:val="left" w:pos="-1440"/>
          <w:tab w:val="left" w:pos="-720"/>
        </w:tabs>
        <w:suppressAutoHyphens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  <w:lang w:eastAsia="en-CA"/>
        </w:rPr>
        <w:t xml:space="preserve">Reporting to the Director of Development Services, the Manager of Development Planning </w:t>
      </w:r>
      <w:r w:rsidRPr="00F02990">
        <w:rPr>
          <w:rFonts w:ascii="Open Sans" w:hAnsi="Open Sans" w:cs="Open Sans"/>
          <w:sz w:val="24"/>
          <w:szCs w:val="24"/>
        </w:rPr>
        <w:t xml:space="preserve">is responsible for the quality control of land use applications and timelines for approvals to align with Council strategic priorities; updates to the land use bylaws and policies; the preparation of staff reports for bylaw amendments, scoping and managing planning studies, development variance permits; development permits; and other related land use matters. The incumbent also prepares and monitors budgets and manages a team of professional Planning staff. </w:t>
      </w:r>
    </w:p>
    <w:p w14:paraId="2387006A" w14:textId="77777777" w:rsidR="00D12B02" w:rsidRPr="00F02990" w:rsidRDefault="00D12B02" w:rsidP="00D12B02">
      <w:pPr>
        <w:tabs>
          <w:tab w:val="left" w:pos="-1440"/>
          <w:tab w:val="left" w:pos="-720"/>
        </w:tabs>
        <w:suppressAutoHyphens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b/>
          <w:sz w:val="24"/>
          <w:szCs w:val="24"/>
        </w:rPr>
        <w:t xml:space="preserve">The Successful Candidate Will Have:  </w:t>
      </w:r>
    </w:p>
    <w:p w14:paraId="0D27B95A" w14:textId="77777777" w:rsidR="00D12B02" w:rsidRPr="00F02990" w:rsidRDefault="00D12B02" w:rsidP="00D12B02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Degree in Urban Planning or related discipline.</w:t>
      </w:r>
    </w:p>
    <w:p w14:paraId="47FE792D" w14:textId="77777777" w:rsidR="00D12B02" w:rsidRPr="00F02990" w:rsidRDefault="00D12B02" w:rsidP="00D12B02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Graduate Studies in Planning from a recognize institution is an asset.</w:t>
      </w:r>
    </w:p>
    <w:p w14:paraId="087B9821" w14:textId="77777777" w:rsidR="00D12B02" w:rsidRPr="00F02990" w:rsidRDefault="00D12B02" w:rsidP="00D12B02">
      <w:pPr>
        <w:numPr>
          <w:ilvl w:val="0"/>
          <w:numId w:val="18"/>
        </w:numPr>
        <w:spacing w:after="0" w:line="240" w:lineRule="auto"/>
        <w:ind w:right="10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 xml:space="preserve">Completed Approving Officer Course (MATI) or equivalent. </w:t>
      </w:r>
    </w:p>
    <w:p w14:paraId="0887E93B" w14:textId="77777777" w:rsidR="00D12B02" w:rsidRPr="00F02990" w:rsidRDefault="00D12B02" w:rsidP="00D12B02">
      <w:pPr>
        <w:numPr>
          <w:ilvl w:val="0"/>
          <w:numId w:val="5"/>
        </w:numPr>
        <w:spacing w:after="0" w:line="240" w:lineRule="auto"/>
        <w:ind w:right="1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Membership, or eligibility for membership, in the Canadian Institute of Planners/ Planning Institute of BC</w:t>
      </w:r>
    </w:p>
    <w:p w14:paraId="610B3B99" w14:textId="77777777" w:rsidR="00D12B02" w:rsidRPr="00F02990" w:rsidRDefault="00D12B02" w:rsidP="00D12B02">
      <w:pPr>
        <w:numPr>
          <w:ilvl w:val="0"/>
          <w:numId w:val="5"/>
        </w:numPr>
        <w:spacing w:after="0" w:line="240" w:lineRule="auto"/>
        <w:ind w:right="1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Valid BC Class 5 Drivers License</w:t>
      </w:r>
    </w:p>
    <w:p w14:paraId="06FA3B25" w14:textId="77777777" w:rsidR="00D12B02" w:rsidRPr="00F02990" w:rsidRDefault="00D12B02" w:rsidP="00D12B02">
      <w:pPr>
        <w:numPr>
          <w:ilvl w:val="0"/>
          <w:numId w:val="6"/>
        </w:numPr>
        <w:spacing w:after="0" w:line="240" w:lineRule="auto"/>
        <w:ind w:right="1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Considerable (7-9 years) experience in the community planning field with management experience and a focus on development approvals.</w:t>
      </w:r>
    </w:p>
    <w:p w14:paraId="48BBB6C2" w14:textId="77777777" w:rsidR="00D12B02" w:rsidRPr="00F02990" w:rsidRDefault="00D12B02" w:rsidP="00D12B02">
      <w:pPr>
        <w:numPr>
          <w:ilvl w:val="0"/>
          <w:numId w:val="6"/>
        </w:numPr>
        <w:spacing w:after="0" w:line="240" w:lineRule="auto"/>
        <w:ind w:right="10"/>
        <w:jc w:val="both"/>
        <w:rPr>
          <w:rFonts w:ascii="Open Sans" w:hAnsi="Open Sans" w:cs="Open Sans"/>
          <w:bCs/>
          <w:sz w:val="24"/>
          <w:szCs w:val="24"/>
        </w:rPr>
      </w:pPr>
      <w:r w:rsidRPr="00F02990">
        <w:rPr>
          <w:rFonts w:ascii="Open Sans" w:hAnsi="Open Sans" w:cs="Open Sans"/>
          <w:bCs/>
          <w:sz w:val="24"/>
          <w:szCs w:val="24"/>
        </w:rPr>
        <w:t>Some experience working within a local government.</w:t>
      </w:r>
    </w:p>
    <w:p w14:paraId="645F12C8" w14:textId="77777777" w:rsidR="00D12B02" w:rsidRPr="00F02990" w:rsidRDefault="00D12B02" w:rsidP="00D12B02">
      <w:pPr>
        <w:numPr>
          <w:ilvl w:val="0"/>
          <w:numId w:val="6"/>
        </w:numPr>
        <w:spacing w:after="0" w:line="240" w:lineRule="auto"/>
        <w:ind w:right="10"/>
        <w:rPr>
          <w:rFonts w:ascii="Open Sans" w:hAnsi="Open Sans" w:cs="Open Sans"/>
          <w:bCs/>
          <w:sz w:val="24"/>
          <w:szCs w:val="24"/>
        </w:rPr>
      </w:pPr>
      <w:r w:rsidRPr="00F02990">
        <w:rPr>
          <w:rFonts w:ascii="Open Sans" w:hAnsi="Open Sans" w:cs="Open Sans"/>
          <w:bCs/>
          <w:sz w:val="24"/>
          <w:szCs w:val="24"/>
        </w:rPr>
        <w:t>Two plus years as a Deputy Approving Officer/Approving Officer.</w:t>
      </w:r>
    </w:p>
    <w:p w14:paraId="2E60687C" w14:textId="77777777" w:rsidR="00D12B02" w:rsidRPr="00F02990" w:rsidRDefault="00D12B02" w:rsidP="00D12B02">
      <w:pPr>
        <w:numPr>
          <w:ilvl w:val="0"/>
          <w:numId w:val="6"/>
        </w:numPr>
        <w:spacing w:after="0" w:line="240" w:lineRule="auto"/>
        <w:ind w:right="10"/>
        <w:rPr>
          <w:rFonts w:ascii="Open Sans" w:hAnsi="Open Sans" w:cs="Open Sans"/>
          <w:bCs/>
          <w:sz w:val="24"/>
          <w:szCs w:val="24"/>
        </w:rPr>
      </w:pPr>
      <w:r w:rsidRPr="00F02990">
        <w:rPr>
          <w:rFonts w:ascii="Open Sans" w:hAnsi="Open Sans" w:cs="Open Sans"/>
          <w:bCs/>
          <w:sz w:val="24"/>
          <w:szCs w:val="24"/>
        </w:rPr>
        <w:t>Experience in updating a SDS Bylaw</w:t>
      </w:r>
    </w:p>
    <w:p w14:paraId="4395311E" w14:textId="77777777" w:rsidR="00D12B02" w:rsidRPr="00F02990" w:rsidRDefault="00D12B02" w:rsidP="00D12B02">
      <w:pPr>
        <w:numPr>
          <w:ilvl w:val="0"/>
          <w:numId w:val="6"/>
        </w:numPr>
        <w:spacing w:after="0" w:line="240" w:lineRule="auto"/>
        <w:ind w:right="10"/>
        <w:rPr>
          <w:rFonts w:ascii="Open Sans" w:hAnsi="Open Sans" w:cs="Open Sans"/>
          <w:bCs/>
          <w:sz w:val="24"/>
          <w:szCs w:val="24"/>
        </w:rPr>
      </w:pPr>
      <w:r w:rsidRPr="00F02990">
        <w:rPr>
          <w:rFonts w:ascii="Open Sans" w:hAnsi="Open Sans" w:cs="Open Sans"/>
          <w:bCs/>
          <w:sz w:val="24"/>
          <w:szCs w:val="24"/>
        </w:rPr>
        <w:t xml:space="preserve">Experience in administering Development Cost Charges or equivalent  </w:t>
      </w:r>
    </w:p>
    <w:p w14:paraId="4D8A1E18" w14:textId="77777777" w:rsidR="00D12B02" w:rsidRPr="00F02990" w:rsidRDefault="00D12B02" w:rsidP="00D12B02">
      <w:pPr>
        <w:numPr>
          <w:ilvl w:val="0"/>
          <w:numId w:val="7"/>
        </w:numPr>
        <w:spacing w:after="0" w:line="240" w:lineRule="auto"/>
        <w:ind w:right="14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Thorough knowledge of the philosophies, principles, and practices of municipal planning, land development, subdivision, sustainability and design.</w:t>
      </w:r>
    </w:p>
    <w:p w14:paraId="46B16286" w14:textId="77777777" w:rsidR="00D12B02" w:rsidRPr="00F02990" w:rsidRDefault="00D12B02" w:rsidP="00D12B02">
      <w:pPr>
        <w:numPr>
          <w:ilvl w:val="0"/>
          <w:numId w:val="7"/>
        </w:numPr>
        <w:spacing w:after="0" w:line="240" w:lineRule="auto"/>
        <w:ind w:right="14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Strong interpersonal, communication, presentation, negotiation, research, problem solving, analytical, and management skills</w:t>
      </w:r>
    </w:p>
    <w:p w14:paraId="1E1D866C" w14:textId="77777777" w:rsidR="00D12B02" w:rsidRPr="00F02990" w:rsidRDefault="00D12B02" w:rsidP="00D12B02">
      <w:pPr>
        <w:numPr>
          <w:ilvl w:val="0"/>
          <w:numId w:val="6"/>
        </w:numPr>
        <w:spacing w:after="0" w:line="240" w:lineRule="auto"/>
        <w:ind w:right="10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Good office computer skills</w:t>
      </w:r>
    </w:p>
    <w:p w14:paraId="6DBAAB9B" w14:textId="77777777" w:rsidR="00D12B02" w:rsidRPr="00F02990" w:rsidRDefault="00D12B02" w:rsidP="00D12B02">
      <w:pPr>
        <w:numPr>
          <w:ilvl w:val="0"/>
          <w:numId w:val="7"/>
        </w:numPr>
        <w:spacing w:after="0" w:line="240" w:lineRule="auto"/>
        <w:ind w:right="14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Ability to be creative and use sound judgment in making planning decisions</w:t>
      </w:r>
    </w:p>
    <w:p w14:paraId="2D56595D" w14:textId="77777777" w:rsidR="00D12B02" w:rsidRPr="00F02990" w:rsidRDefault="00D12B02" w:rsidP="00D12B02">
      <w:pPr>
        <w:numPr>
          <w:ilvl w:val="0"/>
          <w:numId w:val="7"/>
        </w:numPr>
        <w:spacing w:after="0" w:line="240" w:lineRule="auto"/>
        <w:ind w:right="14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Ability to prioritize and meet deadlines</w:t>
      </w:r>
    </w:p>
    <w:p w14:paraId="64AF0898" w14:textId="77777777" w:rsidR="00D12B02" w:rsidRPr="00F02990" w:rsidRDefault="00D12B02" w:rsidP="00D12B02">
      <w:pPr>
        <w:numPr>
          <w:ilvl w:val="0"/>
          <w:numId w:val="7"/>
        </w:numPr>
        <w:spacing w:after="0" w:line="240" w:lineRule="auto"/>
        <w:ind w:right="10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Ability to plan, assign and direct the work of personnel and lead, coach, mentor, and motivate staff in a team environment</w:t>
      </w:r>
    </w:p>
    <w:p w14:paraId="29E997D2" w14:textId="77777777" w:rsidR="00D12B02" w:rsidRPr="00F02990" w:rsidRDefault="00D12B02" w:rsidP="00D12B02">
      <w:pPr>
        <w:numPr>
          <w:ilvl w:val="0"/>
          <w:numId w:val="7"/>
        </w:numPr>
        <w:spacing w:after="0" w:line="240" w:lineRule="auto"/>
        <w:ind w:right="14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</w:rPr>
        <w:t>Ability to deal effectively with representatives of government, business and development, the general public, City staff and Council members</w:t>
      </w:r>
    </w:p>
    <w:p w14:paraId="01721CA6" w14:textId="77777777" w:rsidR="00D12B02" w:rsidRPr="00F02990" w:rsidRDefault="00D12B02" w:rsidP="00D12B02">
      <w:pPr>
        <w:rPr>
          <w:rFonts w:ascii="Open Sans" w:hAnsi="Open Sans" w:cs="Open Sans"/>
          <w:b/>
          <w:bCs/>
          <w:sz w:val="24"/>
          <w:szCs w:val="24"/>
        </w:rPr>
      </w:pPr>
    </w:p>
    <w:p w14:paraId="11C1B91D" w14:textId="77777777" w:rsidR="00D12B02" w:rsidRPr="00F02990" w:rsidRDefault="00D12B02" w:rsidP="00D12B02">
      <w:pPr>
        <w:ind w:right="14"/>
        <w:jc w:val="both"/>
        <w:rPr>
          <w:rFonts w:ascii="Open Sans" w:hAnsi="Open Sans" w:cs="Open Sans"/>
          <w:b/>
          <w:bCs/>
          <w:sz w:val="24"/>
          <w:szCs w:val="24"/>
        </w:rPr>
      </w:pPr>
      <w:r w:rsidRPr="00F02990">
        <w:rPr>
          <w:rFonts w:ascii="Open Sans" w:hAnsi="Open Sans" w:cs="Open Sans"/>
          <w:b/>
          <w:bCs/>
          <w:sz w:val="24"/>
          <w:szCs w:val="24"/>
        </w:rPr>
        <w:lastRenderedPageBreak/>
        <w:t>COMPLEMENTARY ASSETS:</w:t>
      </w:r>
    </w:p>
    <w:p w14:paraId="4FE758D7" w14:textId="77777777" w:rsidR="00D12B02" w:rsidRPr="00F02990" w:rsidRDefault="00D12B02" w:rsidP="00D12B02">
      <w:pPr>
        <w:numPr>
          <w:ilvl w:val="0"/>
          <w:numId w:val="19"/>
        </w:numPr>
        <w:spacing w:after="0" w:line="240" w:lineRule="auto"/>
        <w:ind w:right="14"/>
        <w:jc w:val="both"/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color w:val="000000"/>
          <w:sz w:val="24"/>
          <w:szCs w:val="24"/>
        </w:rPr>
        <w:t xml:space="preserve">Experience in </w:t>
      </w:r>
      <w:r w:rsidRPr="00F02990">
        <w:rPr>
          <w:rFonts w:ascii="Open Sans" w:hAnsi="Open Sans" w:cs="Open Sans"/>
          <w:sz w:val="24"/>
          <w:szCs w:val="24"/>
        </w:rPr>
        <w:t xml:space="preserve">Urban design, landscape design, active transportation, park planning, civil technology, community services, transit </w:t>
      </w:r>
    </w:p>
    <w:p w14:paraId="79480422" w14:textId="77777777" w:rsidR="00D12B02" w:rsidRPr="00F02990" w:rsidRDefault="00D12B02" w:rsidP="00D12B02">
      <w:pPr>
        <w:rPr>
          <w:rFonts w:ascii="Open Sans" w:hAnsi="Open Sans" w:cs="Open Sans"/>
          <w:sz w:val="24"/>
          <w:szCs w:val="24"/>
        </w:rPr>
      </w:pPr>
      <w:r w:rsidRPr="00F02990">
        <w:rPr>
          <w:rFonts w:ascii="Open Sans" w:hAnsi="Open Sans" w:cs="Open Sans"/>
          <w:sz w:val="24"/>
          <w:szCs w:val="24"/>
          <w:highlight w:val="yellow"/>
        </w:rPr>
        <w:br/>
      </w:r>
      <w:r w:rsidRPr="00F02990">
        <w:rPr>
          <w:rFonts w:ascii="Open Sans" w:hAnsi="Open Sans" w:cs="Open Sans"/>
          <w:sz w:val="24"/>
          <w:szCs w:val="24"/>
        </w:rPr>
        <w:t xml:space="preserve">This is a full-time, union-exempt position; start date to be determined. Salary: $113,528 to $129,010 (Pay Band 9).  The City offers an optional Flex program and excellent benefit and pension plans. </w:t>
      </w:r>
    </w:p>
    <w:bookmarkEnd w:id="0"/>
    <w:p w14:paraId="61BE3D8F" w14:textId="31A999D2" w:rsidR="00AA5839" w:rsidRPr="004676EC" w:rsidRDefault="00AA5839" w:rsidP="00E24510">
      <w:pPr>
        <w:spacing w:before="29"/>
        <w:ind w:right="365"/>
        <w:rPr>
          <w:rFonts w:ascii="Open Sans" w:hAnsi="Open Sans" w:cs="Open Sans"/>
          <w:sz w:val="24"/>
          <w:szCs w:val="24"/>
          <w:lang w:eastAsia="en-CA"/>
        </w:rPr>
      </w:pPr>
      <w:r w:rsidRPr="004676EC">
        <w:rPr>
          <w:rFonts w:ascii="Open Sans" w:hAnsi="Open Sans" w:cs="Open Sans"/>
          <w:b/>
          <w:bCs/>
          <w:sz w:val="24"/>
          <w:szCs w:val="24"/>
          <w:lang w:eastAsia="en-CA"/>
        </w:rPr>
        <w:t>Application Process:</w:t>
      </w:r>
      <w:r w:rsidRPr="004676EC">
        <w:rPr>
          <w:rFonts w:ascii="Open Sans" w:hAnsi="Open Sans" w:cs="Open Sans"/>
          <w:sz w:val="24"/>
          <w:szCs w:val="24"/>
          <w:lang w:eastAsia="en-CA"/>
        </w:rPr>
        <w:br/>
        <w:t xml:space="preserve">Interested applicants should submit a resume and cover letter outlining how you meet the qualification, clearly marked “Application – Manager of </w:t>
      </w:r>
      <w:r w:rsidR="00E24510">
        <w:rPr>
          <w:rFonts w:ascii="Open Sans" w:hAnsi="Open Sans" w:cs="Open Sans"/>
          <w:sz w:val="24"/>
          <w:szCs w:val="24"/>
          <w:lang w:eastAsia="en-CA"/>
        </w:rPr>
        <w:t xml:space="preserve">Development </w:t>
      </w:r>
      <w:r w:rsidR="00D12B02">
        <w:rPr>
          <w:rFonts w:ascii="Open Sans" w:hAnsi="Open Sans" w:cs="Open Sans"/>
          <w:sz w:val="24"/>
          <w:szCs w:val="24"/>
          <w:lang w:eastAsia="en-CA"/>
        </w:rPr>
        <w:t>Planning</w:t>
      </w:r>
      <w:r>
        <w:rPr>
          <w:rFonts w:ascii="Open Sans" w:hAnsi="Open Sans" w:cs="Open Sans"/>
          <w:sz w:val="24"/>
          <w:szCs w:val="24"/>
          <w:lang w:eastAsia="en-CA"/>
        </w:rPr>
        <w:t xml:space="preserve">” </w:t>
      </w:r>
      <w:r w:rsidRPr="00A068A0">
        <w:rPr>
          <w:rFonts w:ascii="Open Sans" w:hAnsi="Open Sans" w:cs="Open Sans"/>
          <w:sz w:val="24"/>
          <w:szCs w:val="24"/>
          <w:lang w:eastAsia="en-CA"/>
        </w:rPr>
        <w:t xml:space="preserve">through the City of Courtenay’s employment portal at </w:t>
      </w:r>
      <w:hyperlink r:id="rId8" w:history="1">
        <w:r w:rsidRPr="00C175E2">
          <w:rPr>
            <w:rStyle w:val="Hyperlink"/>
            <w:rFonts w:ascii="Open Sans" w:hAnsi="Open Sans" w:cs="Open Sans"/>
            <w:sz w:val="24"/>
            <w:szCs w:val="24"/>
            <w:lang w:eastAsia="en-CA"/>
          </w:rPr>
          <w:t>www.courtenay.ca/city-hall/careers</w:t>
        </w:r>
      </w:hyperlink>
      <w:r>
        <w:rPr>
          <w:rFonts w:ascii="Open Sans" w:hAnsi="Open Sans" w:cs="Open Sans"/>
          <w:sz w:val="24"/>
          <w:szCs w:val="24"/>
          <w:lang w:eastAsia="en-CA"/>
        </w:rPr>
        <w:t xml:space="preserve"> </w:t>
      </w:r>
    </w:p>
    <w:p w14:paraId="5A4C7EE0" w14:textId="77777777" w:rsidR="00AA5839" w:rsidRPr="004676EC" w:rsidRDefault="00AA5839" w:rsidP="00AA5839">
      <w:pPr>
        <w:spacing w:before="100" w:beforeAutospacing="1" w:after="100" w:afterAutospacing="1"/>
        <w:rPr>
          <w:rFonts w:ascii="Open Sans" w:hAnsi="Open Sans" w:cs="Open Sans"/>
          <w:sz w:val="24"/>
          <w:szCs w:val="24"/>
          <w:lang w:eastAsia="en-CA"/>
        </w:rPr>
      </w:pPr>
      <w:r w:rsidRPr="004676EC">
        <w:rPr>
          <w:rFonts w:ascii="Open Sans" w:hAnsi="Open Sans" w:cs="Open Sans"/>
          <w:sz w:val="24"/>
          <w:szCs w:val="24"/>
          <w:lang w:eastAsia="en-CA"/>
        </w:rPr>
        <w:t>The City of Courtenay is committed to diversity, equity, and inclusion and encourages applications from all qualified individuals.</w:t>
      </w:r>
    </w:p>
    <w:p w14:paraId="43AC2EBE" w14:textId="77777777" w:rsidR="00AA5839" w:rsidRPr="004676EC" w:rsidRDefault="00AA5839" w:rsidP="00AA5839">
      <w:pPr>
        <w:rPr>
          <w:rFonts w:ascii="Open Sans" w:hAnsi="Open Sans" w:cs="Open Sans"/>
          <w:sz w:val="24"/>
          <w:szCs w:val="24"/>
          <w:lang w:eastAsia="en-CA"/>
        </w:rPr>
      </w:pPr>
      <w:r w:rsidRPr="004676EC">
        <w:rPr>
          <w:rFonts w:ascii="Open Sans" w:hAnsi="Open Sans" w:cs="Open Sans"/>
          <w:sz w:val="24"/>
          <w:szCs w:val="24"/>
          <w:lang w:eastAsia="en-CA"/>
        </w:rPr>
        <w:t>Copies of relevant professional certificates, degrees, or tickets will be required at the time of the interview.</w:t>
      </w:r>
    </w:p>
    <w:p w14:paraId="3F8A00EC" w14:textId="77777777" w:rsidR="00AA5839" w:rsidRPr="004676EC" w:rsidRDefault="00AA5839" w:rsidP="00AA5839">
      <w:pPr>
        <w:rPr>
          <w:rFonts w:ascii="Open Sans" w:hAnsi="Open Sans" w:cs="Open Sans"/>
          <w:sz w:val="24"/>
          <w:szCs w:val="24"/>
        </w:rPr>
      </w:pPr>
      <w:r w:rsidRPr="004676EC">
        <w:rPr>
          <w:rFonts w:ascii="Open Sans" w:hAnsi="Open Sans" w:cs="Open Sans"/>
          <w:sz w:val="24"/>
          <w:szCs w:val="24"/>
        </w:rPr>
        <w:t>We thank all applicants in advance for their interest; however, only those under consideration will be contacted. If you are unsuccessful, please accept our appreciation for your interest. </w:t>
      </w:r>
    </w:p>
    <w:p w14:paraId="2A2B1308" w14:textId="77777777" w:rsidR="00962DF6" w:rsidRPr="00A3026E" w:rsidRDefault="00962DF6" w:rsidP="00962DF6">
      <w:pPr>
        <w:pStyle w:val="BodyText2"/>
        <w:spacing w:after="0" w:line="240" w:lineRule="auto"/>
        <w:rPr>
          <w:rFonts w:ascii="Open Sans" w:hAnsi="Open Sans" w:cs="Open Sans"/>
          <w:szCs w:val="24"/>
        </w:rPr>
      </w:pPr>
    </w:p>
    <w:p w14:paraId="27CAA9F8" w14:textId="692DD1E4" w:rsidR="00E24510" w:rsidRPr="009041AD" w:rsidRDefault="00E24510" w:rsidP="00E24510">
      <w:pPr>
        <w:pStyle w:val="BodyText2"/>
        <w:spacing w:after="0" w:line="240" w:lineRule="auto"/>
        <w:jc w:val="right"/>
        <w:rPr>
          <w:sz w:val="24"/>
          <w:szCs w:val="24"/>
        </w:rPr>
      </w:pPr>
      <w:r w:rsidRPr="009041AD">
        <w:rPr>
          <w:rFonts w:ascii="Open Sans" w:hAnsi="Open Sans" w:cs="Open Sans"/>
          <w:b/>
          <w:sz w:val="24"/>
          <w:szCs w:val="24"/>
        </w:rPr>
        <w:t>Notice Posted</w:t>
      </w:r>
      <w:r w:rsidRPr="009041AD">
        <w:rPr>
          <w:rFonts w:ascii="Open Sans" w:hAnsi="Open Sans" w:cs="Open Sans"/>
          <w:sz w:val="24"/>
          <w:szCs w:val="24"/>
        </w:rPr>
        <w:t>: April 30, 2026</w:t>
      </w:r>
      <w:r w:rsidRPr="009041AD">
        <w:rPr>
          <w:rFonts w:ascii="Open Sans" w:hAnsi="Open Sans" w:cs="Open Sans"/>
          <w:sz w:val="24"/>
          <w:szCs w:val="24"/>
        </w:rPr>
        <w:br/>
      </w:r>
      <w:r w:rsidRPr="009041AD">
        <w:rPr>
          <w:rFonts w:ascii="Open Sans" w:hAnsi="Open Sans" w:cs="Open Sans"/>
          <w:b/>
          <w:sz w:val="24"/>
          <w:szCs w:val="24"/>
        </w:rPr>
        <w:t>Competition</w:t>
      </w:r>
      <w:r w:rsidRPr="009041AD">
        <w:rPr>
          <w:rFonts w:ascii="Open Sans" w:hAnsi="Open Sans" w:cs="Open Sans"/>
          <w:sz w:val="24"/>
          <w:szCs w:val="24"/>
        </w:rPr>
        <w:t xml:space="preserve"> #2604</w:t>
      </w:r>
      <w:r w:rsidR="00D12B02">
        <w:rPr>
          <w:rFonts w:ascii="Open Sans" w:hAnsi="Open Sans" w:cs="Open Sans"/>
          <w:sz w:val="24"/>
          <w:szCs w:val="24"/>
        </w:rPr>
        <w:t>4</w:t>
      </w:r>
    </w:p>
    <w:p w14:paraId="5185F039" w14:textId="7006A252" w:rsidR="00514F4F" w:rsidRPr="00A3026E" w:rsidRDefault="00514F4F" w:rsidP="00AA5839">
      <w:pPr>
        <w:pStyle w:val="BodyText2"/>
        <w:spacing w:after="0" w:line="240" w:lineRule="auto"/>
        <w:jc w:val="right"/>
        <w:rPr>
          <w:szCs w:val="24"/>
        </w:rPr>
      </w:pPr>
    </w:p>
    <w:sectPr w:rsidR="00514F4F" w:rsidRPr="00A3026E" w:rsidSect="00372225">
      <w:headerReference w:type="first" r:id="rId9"/>
      <w:pgSz w:w="12240" w:h="15840"/>
      <w:pgMar w:top="1440" w:right="1440" w:bottom="810" w:left="1440" w:header="144" w:footer="5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9E5FD" w14:textId="77777777" w:rsidR="00446338" w:rsidRDefault="00446338" w:rsidP="00514F4F">
      <w:r>
        <w:separator/>
      </w:r>
    </w:p>
  </w:endnote>
  <w:endnote w:type="continuationSeparator" w:id="0">
    <w:p w14:paraId="70FF300A" w14:textId="77777777" w:rsidR="00446338" w:rsidRDefault="00446338" w:rsidP="00514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5167F" w14:textId="77777777" w:rsidR="00446338" w:rsidRDefault="00446338" w:rsidP="00514F4F">
      <w:r>
        <w:separator/>
      </w:r>
    </w:p>
  </w:footnote>
  <w:footnote w:type="continuationSeparator" w:id="0">
    <w:p w14:paraId="076F21F1" w14:textId="77777777" w:rsidR="00446338" w:rsidRDefault="00446338" w:rsidP="00514F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leftFromText="181" w:rightFromText="181" w:vertAnchor="page" w:tblpY="710"/>
      <w:tblOverlap w:val="never"/>
      <w:tblW w:w="95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50"/>
      <w:gridCol w:w="3330"/>
      <w:gridCol w:w="3060"/>
    </w:tblGrid>
    <w:tr w:rsidR="003E2C61" w:rsidRPr="00261C69" w14:paraId="03DC3EC9" w14:textId="77777777" w:rsidTr="005007A0">
      <w:tc>
        <w:tcPr>
          <w:tcW w:w="3150" w:type="dxa"/>
        </w:tcPr>
        <w:p w14:paraId="02ED39E4" w14:textId="77777777" w:rsidR="003E2C61" w:rsidRDefault="00CC1265" w:rsidP="00AE3A0E">
          <w:pPr>
            <w:pStyle w:val="Header"/>
          </w:pPr>
          <w:r>
            <w:rPr>
              <w:noProof/>
              <w:lang w:eastAsia="en-CA"/>
            </w:rPr>
            <w:drawing>
              <wp:inline distT="0" distB="0" distL="0" distR="0" wp14:anchorId="71436115" wp14:editId="40F059B1">
                <wp:extent cx="1842437" cy="695325"/>
                <wp:effectExtent l="0" t="0" r="5715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ity_Of_Courtenay_Logo_Horizontal_RG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95006" cy="7151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30" w:type="dxa"/>
          <w:vAlign w:val="center"/>
        </w:tcPr>
        <w:p w14:paraId="61D29D0B" w14:textId="77777777" w:rsidR="003E2C61" w:rsidRPr="00372225" w:rsidRDefault="002C2191" w:rsidP="00372225">
          <w:pPr>
            <w:pStyle w:val="Heading1"/>
          </w:pPr>
          <w:r>
            <w:t>Career</w:t>
          </w:r>
          <w:r w:rsidR="002F79FB" w:rsidRPr="00372225">
            <w:t xml:space="preserve"> </w:t>
          </w:r>
          <w:r w:rsidR="00372225" w:rsidRPr="00372225">
            <w:t>O</w:t>
          </w:r>
          <w:r w:rsidR="002F79FB" w:rsidRPr="00372225">
            <w:t>pportunity</w:t>
          </w:r>
        </w:p>
        <w:p w14:paraId="67DF9832" w14:textId="77777777" w:rsidR="003E2C61" w:rsidRPr="00261C69" w:rsidRDefault="003E2C61" w:rsidP="00372225">
          <w:pPr>
            <w:rPr>
              <w:b/>
              <w:sz w:val="32"/>
            </w:rPr>
          </w:pPr>
        </w:p>
      </w:tc>
      <w:tc>
        <w:tcPr>
          <w:tcW w:w="3060" w:type="dxa"/>
        </w:tcPr>
        <w:p w14:paraId="07DEA7E9" w14:textId="18162829" w:rsidR="003E2C61" w:rsidRPr="00261C69" w:rsidRDefault="00273819" w:rsidP="00C85D51">
          <w:pPr>
            <w:rPr>
              <w:b/>
              <w:sz w:val="32"/>
            </w:rPr>
          </w:pPr>
          <w:r>
            <w:rPr>
              <w:b/>
              <w:sz w:val="32"/>
            </w:rPr>
            <w:t xml:space="preserve">Manager of </w:t>
          </w:r>
          <w:r w:rsidR="00DB1FE5">
            <w:rPr>
              <w:b/>
              <w:sz w:val="32"/>
            </w:rPr>
            <w:t xml:space="preserve">Development </w:t>
          </w:r>
          <w:r w:rsidR="00D12B02">
            <w:rPr>
              <w:b/>
              <w:sz w:val="32"/>
            </w:rPr>
            <w:t xml:space="preserve">Planning </w:t>
          </w:r>
        </w:p>
      </w:tc>
    </w:tr>
  </w:tbl>
  <w:p w14:paraId="33614DC8" w14:textId="77777777" w:rsidR="00AE3A0E" w:rsidRDefault="00AE3A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37D0"/>
    <w:multiLevelType w:val="hybridMultilevel"/>
    <w:tmpl w:val="C964A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722D4"/>
    <w:multiLevelType w:val="hybridMultilevel"/>
    <w:tmpl w:val="90C69ED8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F27FB6"/>
    <w:multiLevelType w:val="hybridMultilevel"/>
    <w:tmpl w:val="9A484532"/>
    <w:lvl w:ilvl="0" w:tplc="E7DC9A6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C8709C"/>
    <w:multiLevelType w:val="hybridMultilevel"/>
    <w:tmpl w:val="DCBCA6C2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059BE"/>
    <w:multiLevelType w:val="hybridMultilevel"/>
    <w:tmpl w:val="7CAAE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248B3"/>
    <w:multiLevelType w:val="hybridMultilevel"/>
    <w:tmpl w:val="693204C0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34CE8"/>
    <w:multiLevelType w:val="hybridMultilevel"/>
    <w:tmpl w:val="6D54BB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D042C3"/>
    <w:multiLevelType w:val="hybridMultilevel"/>
    <w:tmpl w:val="CE1EE5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13E782C"/>
    <w:multiLevelType w:val="hybridMultilevel"/>
    <w:tmpl w:val="14C667F6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A4099"/>
    <w:multiLevelType w:val="hybridMultilevel"/>
    <w:tmpl w:val="CC94ECE8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CC0CEC"/>
    <w:multiLevelType w:val="hybridMultilevel"/>
    <w:tmpl w:val="D94A85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735911"/>
    <w:multiLevelType w:val="hybridMultilevel"/>
    <w:tmpl w:val="6846C282"/>
    <w:lvl w:ilvl="0" w:tplc="300CCCC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E2BF4"/>
    <w:multiLevelType w:val="hybridMultilevel"/>
    <w:tmpl w:val="F342B4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C549FF"/>
    <w:multiLevelType w:val="hybridMultilevel"/>
    <w:tmpl w:val="764E1C18"/>
    <w:lvl w:ilvl="0" w:tplc="1840C170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E2305E4"/>
    <w:multiLevelType w:val="hybridMultilevel"/>
    <w:tmpl w:val="7116B622"/>
    <w:lvl w:ilvl="0" w:tplc="300CCCC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73EA7"/>
    <w:multiLevelType w:val="hybridMultilevel"/>
    <w:tmpl w:val="C1207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1F43D2"/>
    <w:multiLevelType w:val="hybridMultilevel"/>
    <w:tmpl w:val="7CA67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BA6882"/>
    <w:multiLevelType w:val="multilevel"/>
    <w:tmpl w:val="133C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AB499E"/>
    <w:multiLevelType w:val="hybridMultilevel"/>
    <w:tmpl w:val="AE42A0CC"/>
    <w:lvl w:ilvl="0" w:tplc="67F0E92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F555B"/>
    <w:multiLevelType w:val="hybridMultilevel"/>
    <w:tmpl w:val="96F6DE9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1A3A49"/>
    <w:multiLevelType w:val="hybridMultilevel"/>
    <w:tmpl w:val="EA5214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513D80"/>
    <w:multiLevelType w:val="hybridMultilevel"/>
    <w:tmpl w:val="2B3CF8AA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052A97"/>
    <w:multiLevelType w:val="hybridMultilevel"/>
    <w:tmpl w:val="554A67A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B224C"/>
    <w:multiLevelType w:val="hybridMultilevel"/>
    <w:tmpl w:val="C79646B8"/>
    <w:lvl w:ilvl="0" w:tplc="ECCCED6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692311D"/>
    <w:multiLevelType w:val="hybridMultilevel"/>
    <w:tmpl w:val="A44A413C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0E0D97"/>
    <w:multiLevelType w:val="hybridMultilevel"/>
    <w:tmpl w:val="FA600094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4EA3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6" w15:restartNumberingAfterBreak="0">
    <w:nsid w:val="69873D8B"/>
    <w:multiLevelType w:val="hybridMultilevel"/>
    <w:tmpl w:val="7BC24FF2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152C22"/>
    <w:multiLevelType w:val="hybridMultilevel"/>
    <w:tmpl w:val="7CE839CA"/>
    <w:lvl w:ilvl="0" w:tplc="B6127802">
      <w:start w:val="1"/>
      <w:numFmt w:val="bullet"/>
      <w:lvlText w:val=""/>
      <w:lvlJc w:val="left"/>
      <w:pPr>
        <w:tabs>
          <w:tab w:val="num" w:pos="360"/>
        </w:tabs>
        <w:ind w:left="21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CC2801"/>
    <w:multiLevelType w:val="hybridMultilevel"/>
    <w:tmpl w:val="EB20C58A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B94AD4"/>
    <w:multiLevelType w:val="hybridMultilevel"/>
    <w:tmpl w:val="E0B63B88"/>
    <w:lvl w:ilvl="0" w:tplc="10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64EA3E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 w15:restartNumberingAfterBreak="0">
    <w:nsid w:val="72F43FD9"/>
    <w:multiLevelType w:val="hybridMultilevel"/>
    <w:tmpl w:val="3990AFE0"/>
    <w:lvl w:ilvl="0" w:tplc="930E01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072E9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8668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74AF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6EA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A20A6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FCE8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74AC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565E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E277E4"/>
    <w:multiLevelType w:val="hybridMultilevel"/>
    <w:tmpl w:val="58F635A0"/>
    <w:lvl w:ilvl="0" w:tplc="300CCCC6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D252A1"/>
    <w:multiLevelType w:val="hybridMultilevel"/>
    <w:tmpl w:val="42F4216A"/>
    <w:lvl w:ilvl="0" w:tplc="7D64F1B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00CCCC6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37BA8"/>
    <w:multiLevelType w:val="hybridMultilevel"/>
    <w:tmpl w:val="39A496B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98320151">
    <w:abstractNumId w:val="19"/>
  </w:num>
  <w:num w:numId="2" w16cid:durableId="1899703585">
    <w:abstractNumId w:val="18"/>
  </w:num>
  <w:num w:numId="3" w16cid:durableId="324404988">
    <w:abstractNumId w:val="13"/>
  </w:num>
  <w:num w:numId="4" w16cid:durableId="878007897">
    <w:abstractNumId w:val="30"/>
  </w:num>
  <w:num w:numId="5" w16cid:durableId="1637904300">
    <w:abstractNumId w:val="28"/>
  </w:num>
  <w:num w:numId="6" w16cid:durableId="762266628">
    <w:abstractNumId w:val="24"/>
  </w:num>
  <w:num w:numId="7" w16cid:durableId="1973320353">
    <w:abstractNumId w:val="32"/>
  </w:num>
  <w:num w:numId="8" w16cid:durableId="1464889921">
    <w:abstractNumId w:val="26"/>
  </w:num>
  <w:num w:numId="9" w16cid:durableId="1871648541">
    <w:abstractNumId w:val="6"/>
  </w:num>
  <w:num w:numId="10" w16cid:durableId="1898857738">
    <w:abstractNumId w:val="27"/>
  </w:num>
  <w:num w:numId="11" w16cid:durableId="402726732">
    <w:abstractNumId w:val="0"/>
  </w:num>
  <w:num w:numId="12" w16cid:durableId="287903563">
    <w:abstractNumId w:val="9"/>
  </w:num>
  <w:num w:numId="13" w16cid:durableId="1028291317">
    <w:abstractNumId w:val="23"/>
  </w:num>
  <w:num w:numId="14" w16cid:durableId="1887328636">
    <w:abstractNumId w:val="11"/>
  </w:num>
  <w:num w:numId="15" w16cid:durableId="1952319661">
    <w:abstractNumId w:val="2"/>
  </w:num>
  <w:num w:numId="16" w16cid:durableId="495995343">
    <w:abstractNumId w:val="14"/>
  </w:num>
  <w:num w:numId="17" w16cid:durableId="1474247616">
    <w:abstractNumId w:val="20"/>
  </w:num>
  <w:num w:numId="18" w16cid:durableId="742261459">
    <w:abstractNumId w:val="31"/>
  </w:num>
  <w:num w:numId="19" w16cid:durableId="1423793267">
    <w:abstractNumId w:val="7"/>
  </w:num>
  <w:num w:numId="20" w16cid:durableId="1392117410">
    <w:abstractNumId w:val="8"/>
  </w:num>
  <w:num w:numId="21" w16cid:durableId="720638571">
    <w:abstractNumId w:val="16"/>
  </w:num>
  <w:num w:numId="22" w16cid:durableId="1388871226">
    <w:abstractNumId w:val="4"/>
  </w:num>
  <w:num w:numId="23" w16cid:durableId="2063753565">
    <w:abstractNumId w:val="29"/>
  </w:num>
  <w:num w:numId="24" w16cid:durableId="993879623">
    <w:abstractNumId w:val="1"/>
  </w:num>
  <w:num w:numId="25" w16cid:durableId="782650445">
    <w:abstractNumId w:val="25"/>
  </w:num>
  <w:num w:numId="26" w16cid:durableId="894707723">
    <w:abstractNumId w:val="22"/>
  </w:num>
  <w:num w:numId="27" w16cid:durableId="1982154533">
    <w:abstractNumId w:val="3"/>
  </w:num>
  <w:num w:numId="28" w16cid:durableId="1181315510">
    <w:abstractNumId w:val="21"/>
  </w:num>
  <w:num w:numId="29" w16cid:durableId="1670867175">
    <w:abstractNumId w:val="33"/>
  </w:num>
  <w:num w:numId="30" w16cid:durableId="1036197425">
    <w:abstractNumId w:val="15"/>
  </w:num>
  <w:num w:numId="31" w16cid:durableId="360058198">
    <w:abstractNumId w:val="12"/>
  </w:num>
  <w:num w:numId="32" w16cid:durableId="1884098954">
    <w:abstractNumId w:val="10"/>
  </w:num>
  <w:num w:numId="33" w16cid:durableId="1787771688">
    <w:abstractNumId w:val="17"/>
  </w:num>
  <w:num w:numId="34" w16cid:durableId="18875959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C69"/>
    <w:rsid w:val="00005C54"/>
    <w:rsid w:val="00021780"/>
    <w:rsid w:val="00026850"/>
    <w:rsid w:val="00051CA5"/>
    <w:rsid w:val="000717FA"/>
    <w:rsid w:val="00082369"/>
    <w:rsid w:val="000A3A92"/>
    <w:rsid w:val="000E2BCF"/>
    <w:rsid w:val="00183A06"/>
    <w:rsid w:val="001C6143"/>
    <w:rsid w:val="001E0B9D"/>
    <w:rsid w:val="001F78DD"/>
    <w:rsid w:val="002049F1"/>
    <w:rsid w:val="00220B48"/>
    <w:rsid w:val="002379A5"/>
    <w:rsid w:val="00246ADF"/>
    <w:rsid w:val="00261C69"/>
    <w:rsid w:val="002642A1"/>
    <w:rsid w:val="00273819"/>
    <w:rsid w:val="002C1FBE"/>
    <w:rsid w:val="002C2191"/>
    <w:rsid w:val="002F79FB"/>
    <w:rsid w:val="00303C5F"/>
    <w:rsid w:val="00315133"/>
    <w:rsid w:val="00324110"/>
    <w:rsid w:val="0034287B"/>
    <w:rsid w:val="00352E06"/>
    <w:rsid w:val="00372225"/>
    <w:rsid w:val="0038025B"/>
    <w:rsid w:val="00397828"/>
    <w:rsid w:val="003E2C61"/>
    <w:rsid w:val="00402073"/>
    <w:rsid w:val="00442858"/>
    <w:rsid w:val="00446338"/>
    <w:rsid w:val="00446531"/>
    <w:rsid w:val="0047287F"/>
    <w:rsid w:val="00496626"/>
    <w:rsid w:val="004C0E9B"/>
    <w:rsid w:val="005007A0"/>
    <w:rsid w:val="0051479E"/>
    <w:rsid w:val="00514F4F"/>
    <w:rsid w:val="00521CBD"/>
    <w:rsid w:val="00531DA7"/>
    <w:rsid w:val="0053413B"/>
    <w:rsid w:val="00541E6C"/>
    <w:rsid w:val="005652BD"/>
    <w:rsid w:val="005D3B60"/>
    <w:rsid w:val="0065166B"/>
    <w:rsid w:val="006575F0"/>
    <w:rsid w:val="006A3F8D"/>
    <w:rsid w:val="006C492E"/>
    <w:rsid w:val="00705A36"/>
    <w:rsid w:val="00764A31"/>
    <w:rsid w:val="007A7FF1"/>
    <w:rsid w:val="007B0779"/>
    <w:rsid w:val="007F046D"/>
    <w:rsid w:val="007F0672"/>
    <w:rsid w:val="00851E1B"/>
    <w:rsid w:val="008C6F04"/>
    <w:rsid w:val="0090175E"/>
    <w:rsid w:val="0090401F"/>
    <w:rsid w:val="00923135"/>
    <w:rsid w:val="00924F05"/>
    <w:rsid w:val="00931FBC"/>
    <w:rsid w:val="009350B0"/>
    <w:rsid w:val="0095020C"/>
    <w:rsid w:val="00954578"/>
    <w:rsid w:val="009545F1"/>
    <w:rsid w:val="00956439"/>
    <w:rsid w:val="00962DF6"/>
    <w:rsid w:val="009646D7"/>
    <w:rsid w:val="0096589D"/>
    <w:rsid w:val="009F6E71"/>
    <w:rsid w:val="00A02F90"/>
    <w:rsid w:val="00A068A0"/>
    <w:rsid w:val="00A119D8"/>
    <w:rsid w:val="00A3026E"/>
    <w:rsid w:val="00A3211C"/>
    <w:rsid w:val="00A379A8"/>
    <w:rsid w:val="00A41752"/>
    <w:rsid w:val="00A418ED"/>
    <w:rsid w:val="00A63333"/>
    <w:rsid w:val="00A643E2"/>
    <w:rsid w:val="00A84AF6"/>
    <w:rsid w:val="00AA24A3"/>
    <w:rsid w:val="00AA476B"/>
    <w:rsid w:val="00AA5839"/>
    <w:rsid w:val="00AB3C15"/>
    <w:rsid w:val="00AB4C1C"/>
    <w:rsid w:val="00AE3A0E"/>
    <w:rsid w:val="00B129ED"/>
    <w:rsid w:val="00B248CE"/>
    <w:rsid w:val="00B31771"/>
    <w:rsid w:val="00B462E8"/>
    <w:rsid w:val="00B77EED"/>
    <w:rsid w:val="00BB01B6"/>
    <w:rsid w:val="00BB20DC"/>
    <w:rsid w:val="00BB6C16"/>
    <w:rsid w:val="00BD1DF9"/>
    <w:rsid w:val="00C06989"/>
    <w:rsid w:val="00C26AEE"/>
    <w:rsid w:val="00C85D51"/>
    <w:rsid w:val="00CC1265"/>
    <w:rsid w:val="00CD6528"/>
    <w:rsid w:val="00D07ABF"/>
    <w:rsid w:val="00D12B02"/>
    <w:rsid w:val="00D65393"/>
    <w:rsid w:val="00D97207"/>
    <w:rsid w:val="00DB1FE5"/>
    <w:rsid w:val="00DE1296"/>
    <w:rsid w:val="00E24510"/>
    <w:rsid w:val="00E470E8"/>
    <w:rsid w:val="00EA1C72"/>
    <w:rsid w:val="00EB2299"/>
    <w:rsid w:val="00EC38F5"/>
    <w:rsid w:val="00EC758A"/>
    <w:rsid w:val="00ED52B5"/>
    <w:rsid w:val="00F06613"/>
    <w:rsid w:val="00F42FD5"/>
    <w:rsid w:val="00F7017A"/>
    <w:rsid w:val="00F70392"/>
    <w:rsid w:val="00FA1A89"/>
    <w:rsid w:val="00FA5268"/>
    <w:rsid w:val="00FB5D0C"/>
    <w:rsid w:val="00FD6150"/>
    <w:rsid w:val="00FD7CF7"/>
    <w:rsid w:val="00FE45CF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E8D053"/>
  <w15:chartTrackingRefBased/>
  <w15:docId w15:val="{813ADEF2-2E98-4FA8-AFDE-2508BA44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CA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287B"/>
  </w:style>
  <w:style w:type="paragraph" w:styleId="Heading1">
    <w:name w:val="heading 1"/>
    <w:basedOn w:val="Normal"/>
    <w:next w:val="Normal"/>
    <w:link w:val="Heading1Char"/>
    <w:uiPriority w:val="9"/>
    <w:qFormat/>
    <w:rsid w:val="0034287B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287B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287B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287B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287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4287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28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287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287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14F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F4F"/>
  </w:style>
  <w:style w:type="paragraph" w:styleId="Footer">
    <w:name w:val="footer"/>
    <w:basedOn w:val="Normal"/>
    <w:link w:val="FooterChar"/>
    <w:uiPriority w:val="99"/>
    <w:unhideWhenUsed/>
    <w:rsid w:val="00514F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F4F"/>
  </w:style>
  <w:style w:type="table" w:styleId="TableGrid">
    <w:name w:val="Table Grid"/>
    <w:basedOn w:val="TableNormal"/>
    <w:uiPriority w:val="39"/>
    <w:rsid w:val="008C6F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E3A0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E3A0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2C6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4287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4287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BodyText">
    <w:name w:val="Body Text"/>
    <w:basedOn w:val="Normal"/>
    <w:link w:val="BodyTextChar"/>
    <w:rsid w:val="00372225"/>
    <w:rPr>
      <w:i/>
      <w:iCs/>
    </w:rPr>
  </w:style>
  <w:style w:type="character" w:customStyle="1" w:styleId="BodyTextChar">
    <w:name w:val="Body Text Char"/>
    <w:basedOn w:val="DefaultParagraphFont"/>
    <w:link w:val="BodyText"/>
    <w:rsid w:val="00372225"/>
    <w:rPr>
      <w:rFonts w:ascii="Times New Roman" w:eastAsia="Times New Roman" w:hAnsi="Times New Roman" w:cs="Times New Roman"/>
      <w:i/>
      <w:iCs/>
      <w:kern w:val="0"/>
      <w:szCs w:val="20"/>
      <w14:ligatures w14:val="none"/>
    </w:rPr>
  </w:style>
  <w:style w:type="paragraph" w:styleId="NormalWeb">
    <w:name w:val="Normal (Web)"/>
    <w:basedOn w:val="Normal"/>
    <w:uiPriority w:val="99"/>
    <w:rsid w:val="00372225"/>
    <w:pPr>
      <w:spacing w:before="100" w:beforeAutospacing="1" w:after="100" w:afterAutospacing="1"/>
    </w:pPr>
    <w:rPr>
      <w:rFonts w:ascii="Verdana" w:hAnsi="Verdana"/>
      <w:color w:val="333333"/>
      <w:sz w:val="20"/>
      <w:lang w:val="en-US"/>
    </w:rPr>
  </w:style>
  <w:style w:type="paragraph" w:styleId="BodyText2">
    <w:name w:val="Body Text 2"/>
    <w:basedOn w:val="Normal"/>
    <w:link w:val="BodyText2Char"/>
    <w:rsid w:val="0037222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372225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BlockText">
    <w:name w:val="Block Text"/>
    <w:basedOn w:val="Normal"/>
    <w:rsid w:val="00BD1DF9"/>
    <w:pPr>
      <w:ind w:left="-720" w:right="-720"/>
    </w:pPr>
    <w:rPr>
      <w:rFonts w:ascii="Arial" w:hAnsi="Arial"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287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287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AB4C1C"/>
    <w:rPr>
      <w:color w:val="954F72" w:themeColor="followedHyperlink"/>
      <w:u w:val="single"/>
    </w:rPr>
  </w:style>
  <w:style w:type="paragraph" w:customStyle="1" w:styleId="opps-detail-wrapper">
    <w:name w:val="opps-detail-wrapper"/>
    <w:basedOn w:val="Normal"/>
    <w:rsid w:val="00051CA5"/>
    <w:pPr>
      <w:spacing w:before="100" w:beforeAutospacing="1" w:after="100" w:afterAutospacing="1"/>
    </w:pPr>
    <w:rPr>
      <w:lang w:eastAsia="en-CA"/>
    </w:rPr>
  </w:style>
  <w:style w:type="character" w:styleId="Strong">
    <w:name w:val="Strong"/>
    <w:basedOn w:val="DefaultParagraphFont"/>
    <w:uiPriority w:val="22"/>
    <w:qFormat/>
    <w:rsid w:val="0034287B"/>
    <w:rPr>
      <w:b/>
      <w:bCs/>
    </w:rPr>
  </w:style>
  <w:style w:type="character" w:customStyle="1" w:styleId="opps-detail-value">
    <w:name w:val="opps-detail-value"/>
    <w:basedOn w:val="DefaultParagraphFont"/>
    <w:rsid w:val="00051CA5"/>
  </w:style>
  <w:style w:type="paragraph" w:styleId="CommentText">
    <w:name w:val="annotation text"/>
    <w:basedOn w:val="Normal"/>
    <w:link w:val="CommentTextChar"/>
    <w:unhideWhenUsed/>
    <w:rsid w:val="00A02F90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A02F9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34287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287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287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287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287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4287B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34287B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34287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287B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34287B"/>
    <w:rPr>
      <w:rFonts w:asciiTheme="majorHAnsi" w:eastAsiaTheme="majorEastAsia" w:hAnsiTheme="majorHAnsi" w:cstheme="majorBidi"/>
      <w:sz w:val="30"/>
      <w:szCs w:val="30"/>
    </w:rPr>
  </w:style>
  <w:style w:type="character" w:styleId="Emphasis">
    <w:name w:val="Emphasis"/>
    <w:basedOn w:val="DefaultParagraphFont"/>
    <w:uiPriority w:val="20"/>
    <w:qFormat/>
    <w:rsid w:val="0034287B"/>
    <w:rPr>
      <w:i/>
      <w:iCs/>
      <w:color w:val="70AD47" w:themeColor="accent6"/>
    </w:rPr>
  </w:style>
  <w:style w:type="paragraph" w:styleId="NoSpacing">
    <w:name w:val="No Spacing"/>
    <w:uiPriority w:val="1"/>
    <w:qFormat/>
    <w:rsid w:val="0034287B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4287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QuoteChar">
    <w:name w:val="Quote Char"/>
    <w:basedOn w:val="DefaultParagraphFont"/>
    <w:link w:val="Quote"/>
    <w:uiPriority w:val="29"/>
    <w:rsid w:val="0034287B"/>
    <w:rPr>
      <w:i/>
      <w:iCs/>
      <w:color w:val="262626" w:themeColor="text1" w:themeTint="D9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287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287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4287B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34287B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4287B"/>
    <w:rPr>
      <w:smallCaps/>
      <w:color w:val="595959" w:themeColor="text1" w:themeTint="A6"/>
    </w:rPr>
  </w:style>
  <w:style w:type="character" w:styleId="IntenseReference">
    <w:name w:val="Intense Reference"/>
    <w:basedOn w:val="DefaultParagraphFont"/>
    <w:uiPriority w:val="32"/>
    <w:qFormat/>
    <w:rsid w:val="0034287B"/>
    <w:rPr>
      <w:b/>
      <w:bCs/>
      <w:smallCaps/>
      <w:color w:val="70AD47" w:themeColor="accent6"/>
    </w:rPr>
  </w:style>
  <w:style w:type="character" w:styleId="BookTitle">
    <w:name w:val="Book Title"/>
    <w:basedOn w:val="DefaultParagraphFont"/>
    <w:uiPriority w:val="33"/>
    <w:qFormat/>
    <w:rsid w:val="0034287B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4287B"/>
    <w:pPr>
      <w:outlineLvl w:val="9"/>
    </w:pPr>
  </w:style>
  <w:style w:type="character" w:styleId="UnresolvedMention">
    <w:name w:val="Unresolved Mention"/>
    <w:basedOn w:val="DefaultParagraphFont"/>
    <w:uiPriority w:val="99"/>
    <w:semiHidden/>
    <w:unhideWhenUsed/>
    <w:rsid w:val="00FD6150"/>
    <w:rPr>
      <w:color w:val="605E5C"/>
      <w:shd w:val="clear" w:color="auto" w:fill="E1DFDD"/>
    </w:rPr>
  </w:style>
  <w:style w:type="paragraph" w:customStyle="1" w:styleId="Default">
    <w:name w:val="Default"/>
    <w:rsid w:val="006575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E24510"/>
  </w:style>
  <w:style w:type="character" w:customStyle="1" w:styleId="eop">
    <w:name w:val="eop"/>
    <w:basedOn w:val="DefaultParagraphFont"/>
    <w:rsid w:val="00E24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urtenay.ca/city-hall/career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Luna\lgma\1300%20-%201599%20INFORMATION%20SYSTEMS%20AND%20SERVICES\1485%20City%20Branding\Microsoft%20Office%20Templates\COC_Letterhead_City_Ha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5142C-07A7-48AE-B601-F1AFA02CC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COC_Letterhead_City_Hall</Template>
  <TotalTime>0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Guillo, Anne</dc:creator>
  <cp:keywords/>
  <dc:description/>
  <cp:lastModifiedBy>Kitching, Leah</cp:lastModifiedBy>
  <cp:revision>3</cp:revision>
  <cp:lastPrinted>2025-04-14T21:16:00Z</cp:lastPrinted>
  <dcterms:created xsi:type="dcterms:W3CDTF">2026-04-30T18:54:00Z</dcterms:created>
  <dcterms:modified xsi:type="dcterms:W3CDTF">2026-04-30T18:55:00Z</dcterms:modified>
</cp:coreProperties>
</file>